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5145F" w14:textId="77777777" w:rsidR="00610859" w:rsidRDefault="00610859" w:rsidP="00623C23">
      <w:pPr>
        <w:jc w:val="both"/>
        <w:rPr>
          <w:rFonts w:asciiTheme="minorHAnsi" w:hAnsiTheme="minorHAnsi" w:cstheme="minorHAnsi"/>
          <w:b/>
          <w:lang w:val="es-ES_tradnl"/>
        </w:rPr>
      </w:pPr>
    </w:p>
    <w:p w14:paraId="48791C54" w14:textId="73B0EFC4" w:rsidR="007A6A98" w:rsidRPr="006F6549" w:rsidRDefault="0024567F" w:rsidP="00623C23">
      <w:pPr>
        <w:jc w:val="both"/>
        <w:rPr>
          <w:rFonts w:asciiTheme="minorHAnsi" w:hAnsiTheme="minorHAnsi" w:cstheme="minorHAnsi"/>
          <w:b/>
          <w:lang w:val="es-ES_tradnl"/>
        </w:rPr>
      </w:pPr>
      <w:r w:rsidRPr="00246C67">
        <w:rPr>
          <w:rFonts w:asciiTheme="minorHAnsi" w:hAnsiTheme="minorHAnsi" w:cstheme="minorHAnsi"/>
          <w:b/>
          <w:lang w:val="es-ES_tradnl"/>
        </w:rPr>
        <w:t xml:space="preserve">NOTA DE PRENSA, </w:t>
      </w:r>
      <w:r w:rsidR="00AD42A6">
        <w:rPr>
          <w:rFonts w:asciiTheme="minorHAnsi" w:hAnsiTheme="minorHAnsi" w:cstheme="minorHAnsi"/>
          <w:b/>
          <w:lang w:val="es-ES_tradnl"/>
        </w:rPr>
        <w:t>26</w:t>
      </w:r>
      <w:r w:rsidR="009C13DE" w:rsidRPr="00246C67">
        <w:rPr>
          <w:rFonts w:asciiTheme="minorHAnsi" w:hAnsiTheme="minorHAnsi" w:cstheme="minorHAnsi"/>
          <w:b/>
          <w:lang w:val="es-ES_tradnl"/>
        </w:rPr>
        <w:t>/</w:t>
      </w:r>
      <w:r w:rsidR="00AD42A6">
        <w:rPr>
          <w:rFonts w:asciiTheme="minorHAnsi" w:hAnsiTheme="minorHAnsi" w:cstheme="minorHAnsi"/>
          <w:b/>
          <w:lang w:val="es-ES_tradnl"/>
        </w:rPr>
        <w:t>3</w:t>
      </w:r>
      <w:r w:rsidR="007A6A98" w:rsidRPr="00246C67">
        <w:rPr>
          <w:rFonts w:asciiTheme="minorHAnsi" w:hAnsiTheme="minorHAnsi" w:cstheme="minorHAnsi"/>
          <w:b/>
          <w:lang w:val="es-ES_tradnl"/>
        </w:rPr>
        <w:t>/20</w:t>
      </w:r>
      <w:r w:rsidR="00D33D7D" w:rsidRPr="00246C67">
        <w:rPr>
          <w:rFonts w:asciiTheme="minorHAnsi" w:hAnsiTheme="minorHAnsi" w:cstheme="minorHAnsi"/>
          <w:b/>
          <w:lang w:val="es-ES_tradnl"/>
        </w:rPr>
        <w:t>2</w:t>
      </w:r>
      <w:r w:rsidR="00610859">
        <w:rPr>
          <w:rFonts w:asciiTheme="minorHAnsi" w:hAnsiTheme="minorHAnsi" w:cstheme="minorHAnsi"/>
          <w:b/>
          <w:lang w:val="es-ES_tradnl"/>
        </w:rPr>
        <w:t>6</w:t>
      </w:r>
    </w:p>
    <w:p w14:paraId="7AF83902" w14:textId="77777777" w:rsidR="00AD42A6" w:rsidRDefault="00AD42A6" w:rsidP="00AD42A6">
      <w:pPr>
        <w:rPr>
          <w:rFonts w:asciiTheme="minorHAnsi" w:hAnsiTheme="minorHAnsi" w:cstheme="minorHAnsi"/>
          <w:b/>
          <w:bCs/>
          <w:sz w:val="21"/>
          <w:szCs w:val="21"/>
        </w:rPr>
      </w:pPr>
    </w:p>
    <w:p w14:paraId="64D21547" w14:textId="164CC4F9" w:rsidR="00AD42A6" w:rsidRPr="00AD42A6" w:rsidRDefault="00AD42A6" w:rsidP="00AD42A6">
      <w:pPr>
        <w:rPr>
          <w:rFonts w:asciiTheme="minorHAnsi" w:hAnsiTheme="minorHAnsi" w:cstheme="minorHAnsi"/>
          <w:b/>
          <w:bCs/>
          <w:sz w:val="38"/>
          <w:szCs w:val="38"/>
        </w:rPr>
      </w:pPr>
      <w:r w:rsidRPr="00AD42A6">
        <w:rPr>
          <w:rFonts w:asciiTheme="minorHAnsi" w:hAnsiTheme="minorHAnsi" w:cstheme="minorHAnsi"/>
          <w:b/>
          <w:bCs/>
          <w:sz w:val="38"/>
          <w:szCs w:val="38"/>
        </w:rPr>
        <w:t>FEPEVAL impulsa desde Bruselas el posicionamiento europeo de los parques empresariales</w:t>
      </w:r>
      <w:r w:rsidR="00B530D4">
        <w:rPr>
          <w:rFonts w:asciiTheme="minorHAnsi" w:hAnsiTheme="minorHAnsi" w:cstheme="minorHAnsi"/>
          <w:b/>
          <w:bCs/>
          <w:sz w:val="38"/>
          <w:szCs w:val="38"/>
        </w:rPr>
        <w:t xml:space="preserve"> valencianos</w:t>
      </w:r>
    </w:p>
    <w:p w14:paraId="22A7A1E2" w14:textId="77777777" w:rsidR="00AD42A6" w:rsidRDefault="00AD42A6" w:rsidP="00AD42A6">
      <w:pPr>
        <w:rPr>
          <w:rFonts w:asciiTheme="minorHAnsi" w:hAnsiTheme="minorHAnsi" w:cstheme="minorHAnsi"/>
          <w:i/>
          <w:iCs/>
          <w:sz w:val="21"/>
          <w:szCs w:val="21"/>
        </w:rPr>
      </w:pPr>
    </w:p>
    <w:p w14:paraId="3D698317" w14:textId="3A919673" w:rsidR="00AD42A6" w:rsidRPr="00AD42A6" w:rsidRDefault="00AD42A6" w:rsidP="00AD42A6">
      <w:pPr>
        <w:rPr>
          <w:rFonts w:asciiTheme="minorHAnsi" w:hAnsiTheme="minorHAnsi" w:cstheme="minorHAnsi"/>
          <w:b/>
          <w:bCs/>
        </w:rPr>
      </w:pPr>
      <w:r w:rsidRPr="00AD42A6">
        <w:rPr>
          <w:rFonts w:asciiTheme="minorHAnsi" w:hAnsiTheme="minorHAnsi" w:cstheme="minorHAnsi"/>
          <w:b/>
          <w:bCs/>
          <w:i/>
          <w:iCs/>
        </w:rPr>
        <w:t xml:space="preserve">La federación valenciana estuvo presente en </w:t>
      </w:r>
      <w:r w:rsidR="00B530D4">
        <w:rPr>
          <w:rFonts w:asciiTheme="minorHAnsi" w:hAnsiTheme="minorHAnsi" w:cstheme="minorHAnsi"/>
          <w:b/>
          <w:bCs/>
          <w:i/>
          <w:iCs/>
        </w:rPr>
        <w:t xml:space="preserve">el corazón de la UE </w:t>
      </w:r>
      <w:r w:rsidRPr="00AD42A6">
        <w:rPr>
          <w:rFonts w:asciiTheme="minorHAnsi" w:hAnsiTheme="minorHAnsi" w:cstheme="minorHAnsi"/>
          <w:b/>
          <w:bCs/>
          <w:i/>
          <w:iCs/>
        </w:rPr>
        <w:t>para apoyar la creación de EABID y la elección de su primer presidente, Pablo García-Vigón, que es a su vez presidente de CEDAES</w:t>
      </w:r>
    </w:p>
    <w:p w14:paraId="4541C4DA" w14:textId="77777777" w:rsidR="00AD42A6" w:rsidRDefault="00AD42A6" w:rsidP="00AD42A6">
      <w:pPr>
        <w:rPr>
          <w:rFonts w:asciiTheme="minorHAnsi" w:hAnsiTheme="minorHAnsi" w:cstheme="minorHAnsi"/>
          <w:sz w:val="21"/>
          <w:szCs w:val="21"/>
        </w:rPr>
      </w:pPr>
    </w:p>
    <w:p w14:paraId="674B3791" w14:textId="0DB6BD60" w:rsidR="00AD42A6" w:rsidRPr="00AD42A6" w:rsidRDefault="00AD42A6" w:rsidP="00AD42A6">
      <w:pPr>
        <w:rPr>
          <w:rFonts w:asciiTheme="minorHAnsi" w:hAnsiTheme="minorHAnsi" w:cstheme="minorHAnsi"/>
          <w:sz w:val="22"/>
          <w:szCs w:val="22"/>
        </w:rPr>
      </w:pPr>
      <w:r w:rsidRPr="00AD42A6">
        <w:rPr>
          <w:rFonts w:asciiTheme="minorHAnsi" w:hAnsiTheme="minorHAnsi" w:cstheme="minorHAnsi"/>
          <w:b/>
          <w:bCs/>
          <w:sz w:val="22"/>
          <w:szCs w:val="22"/>
        </w:rPr>
        <w:t>FEPEVAL</w:t>
      </w:r>
      <w:r w:rsidRPr="00AD42A6">
        <w:rPr>
          <w:rFonts w:asciiTheme="minorHAnsi" w:hAnsiTheme="minorHAnsi" w:cstheme="minorHAnsi"/>
          <w:sz w:val="22"/>
          <w:szCs w:val="22"/>
        </w:rPr>
        <w:t xml:space="preserve"> ha tenido un papel activo y relevante en la constitución de </w:t>
      </w:r>
      <w:r w:rsidRPr="00AD42A6">
        <w:rPr>
          <w:rFonts w:asciiTheme="minorHAnsi" w:hAnsiTheme="minorHAnsi" w:cstheme="minorHAnsi"/>
          <w:b/>
          <w:bCs/>
          <w:sz w:val="22"/>
          <w:szCs w:val="22"/>
        </w:rPr>
        <w:t>EABID</w:t>
      </w:r>
      <w:r w:rsidR="00B530D4">
        <w:rPr>
          <w:rFonts w:asciiTheme="minorHAnsi" w:hAnsiTheme="minorHAnsi" w:cstheme="minorHAnsi"/>
          <w:sz w:val="22"/>
          <w:szCs w:val="22"/>
        </w:rPr>
        <w:t xml:space="preserve">, </w:t>
      </w:r>
      <w:proofErr w:type="spellStart"/>
      <w:r w:rsidRPr="00AD42A6">
        <w:rPr>
          <w:rFonts w:asciiTheme="minorHAnsi" w:hAnsiTheme="minorHAnsi" w:cstheme="minorHAnsi"/>
          <w:sz w:val="22"/>
          <w:szCs w:val="22"/>
        </w:rPr>
        <w:t>European</w:t>
      </w:r>
      <w:proofErr w:type="spellEnd"/>
      <w:r w:rsidRPr="00AD42A6">
        <w:rPr>
          <w:rFonts w:asciiTheme="minorHAnsi" w:hAnsiTheme="minorHAnsi" w:cstheme="minorHAnsi"/>
          <w:sz w:val="22"/>
          <w:szCs w:val="22"/>
        </w:rPr>
        <w:t xml:space="preserve"> </w:t>
      </w:r>
      <w:proofErr w:type="spellStart"/>
      <w:r w:rsidRPr="00AD42A6">
        <w:rPr>
          <w:rFonts w:asciiTheme="minorHAnsi" w:hAnsiTheme="minorHAnsi" w:cstheme="minorHAnsi"/>
          <w:sz w:val="22"/>
          <w:szCs w:val="22"/>
        </w:rPr>
        <w:t>Association</w:t>
      </w:r>
      <w:proofErr w:type="spellEnd"/>
      <w:r w:rsidRPr="00AD42A6">
        <w:rPr>
          <w:rFonts w:asciiTheme="minorHAnsi" w:hAnsiTheme="minorHAnsi" w:cstheme="minorHAnsi"/>
          <w:sz w:val="22"/>
          <w:szCs w:val="22"/>
        </w:rPr>
        <w:t xml:space="preserve"> </w:t>
      </w:r>
      <w:proofErr w:type="spellStart"/>
      <w:r w:rsidRPr="00AD42A6">
        <w:rPr>
          <w:rFonts w:asciiTheme="minorHAnsi" w:hAnsiTheme="minorHAnsi" w:cstheme="minorHAnsi"/>
          <w:sz w:val="22"/>
          <w:szCs w:val="22"/>
        </w:rPr>
        <w:t>of</w:t>
      </w:r>
      <w:proofErr w:type="spellEnd"/>
      <w:r w:rsidRPr="00AD42A6">
        <w:rPr>
          <w:rFonts w:asciiTheme="minorHAnsi" w:hAnsiTheme="minorHAnsi" w:cstheme="minorHAnsi"/>
          <w:sz w:val="22"/>
          <w:szCs w:val="22"/>
        </w:rPr>
        <w:t xml:space="preserve"> Business and </w:t>
      </w:r>
      <w:proofErr w:type="spellStart"/>
      <w:r w:rsidRPr="001464A4">
        <w:rPr>
          <w:rFonts w:asciiTheme="minorHAnsi" w:hAnsiTheme="minorHAnsi" w:cstheme="minorHAnsi"/>
          <w:sz w:val="22"/>
          <w:szCs w:val="22"/>
        </w:rPr>
        <w:t>In</w:t>
      </w:r>
      <w:r w:rsidR="00301BF0" w:rsidRPr="001464A4">
        <w:rPr>
          <w:rFonts w:asciiTheme="minorHAnsi" w:hAnsiTheme="minorHAnsi" w:cstheme="minorHAnsi"/>
          <w:sz w:val="22"/>
          <w:szCs w:val="22"/>
        </w:rPr>
        <w:t>novation</w:t>
      </w:r>
      <w:proofErr w:type="spellEnd"/>
      <w:r w:rsidRPr="001464A4">
        <w:rPr>
          <w:rFonts w:asciiTheme="minorHAnsi" w:hAnsiTheme="minorHAnsi" w:cstheme="minorHAnsi"/>
          <w:sz w:val="22"/>
          <w:szCs w:val="22"/>
        </w:rPr>
        <w:t xml:space="preserve"> </w:t>
      </w:r>
      <w:proofErr w:type="spellStart"/>
      <w:r w:rsidRPr="001464A4">
        <w:rPr>
          <w:rFonts w:asciiTheme="minorHAnsi" w:hAnsiTheme="minorHAnsi" w:cstheme="minorHAnsi"/>
          <w:sz w:val="22"/>
          <w:szCs w:val="22"/>
        </w:rPr>
        <w:t>Districts</w:t>
      </w:r>
      <w:proofErr w:type="spellEnd"/>
      <w:r w:rsidRPr="00AD42A6">
        <w:rPr>
          <w:rFonts w:asciiTheme="minorHAnsi" w:hAnsiTheme="minorHAnsi" w:cstheme="minorHAnsi"/>
          <w:sz w:val="22"/>
          <w:szCs w:val="22"/>
        </w:rPr>
        <w:t>, la nueva red europea orientada a impulsar la modernización, profesionalización y competitividad de las áreas empresariales en Europa.</w:t>
      </w:r>
    </w:p>
    <w:p w14:paraId="18F21E8F" w14:textId="77777777" w:rsidR="00AD42A6" w:rsidRPr="00AD42A6" w:rsidRDefault="00AD42A6" w:rsidP="00AD42A6">
      <w:pPr>
        <w:rPr>
          <w:rFonts w:asciiTheme="minorHAnsi" w:hAnsiTheme="minorHAnsi" w:cstheme="minorHAnsi"/>
          <w:sz w:val="22"/>
          <w:szCs w:val="22"/>
        </w:rPr>
      </w:pPr>
    </w:p>
    <w:p w14:paraId="4B9FA817" w14:textId="2CC9C122" w:rsidR="00AD42A6" w:rsidRPr="00B530D4" w:rsidRDefault="00AD42A6" w:rsidP="00B530D4">
      <w:pPr>
        <w:autoSpaceDE w:val="0"/>
        <w:autoSpaceDN w:val="0"/>
        <w:adjustRightInd w:val="0"/>
        <w:rPr>
          <w:rFonts w:asciiTheme="minorHAnsi" w:eastAsia="Calibri" w:hAnsiTheme="minorHAnsi" w:cstheme="minorHAnsi"/>
          <w:sz w:val="22"/>
          <w:szCs w:val="22"/>
          <w:lang w:val="es-ES_tradnl" w:eastAsia="es-ES"/>
        </w:rPr>
      </w:pPr>
      <w:r w:rsidRPr="00AD42A6">
        <w:rPr>
          <w:rFonts w:asciiTheme="minorHAnsi" w:hAnsiTheme="minorHAnsi" w:cstheme="minorHAnsi"/>
          <w:sz w:val="22"/>
          <w:szCs w:val="22"/>
        </w:rPr>
        <w:t xml:space="preserve">La federación valenciana estuvo presente en Bruselas respaldando tanto la creación de esta red europea como la elección de su primer presidente, </w:t>
      </w:r>
      <w:r w:rsidRPr="00AD42A6">
        <w:rPr>
          <w:rFonts w:asciiTheme="minorHAnsi" w:hAnsiTheme="minorHAnsi" w:cstheme="minorHAnsi"/>
          <w:b/>
          <w:bCs/>
          <w:sz w:val="22"/>
          <w:szCs w:val="22"/>
        </w:rPr>
        <w:t>Pablo García-Vigón</w:t>
      </w:r>
      <w:r w:rsidRPr="00AD42A6">
        <w:rPr>
          <w:rFonts w:asciiTheme="minorHAnsi" w:hAnsiTheme="minorHAnsi" w:cstheme="minorHAnsi"/>
          <w:sz w:val="22"/>
          <w:szCs w:val="22"/>
        </w:rPr>
        <w:t xml:space="preserve">, actual presidente de </w:t>
      </w:r>
      <w:r w:rsidRPr="00AD42A6">
        <w:rPr>
          <w:rFonts w:asciiTheme="minorHAnsi" w:hAnsiTheme="minorHAnsi" w:cstheme="minorHAnsi"/>
          <w:b/>
          <w:bCs/>
          <w:sz w:val="22"/>
          <w:szCs w:val="22"/>
        </w:rPr>
        <w:t>CEDAES</w:t>
      </w:r>
      <w:r w:rsidRPr="00AD42A6">
        <w:rPr>
          <w:rFonts w:asciiTheme="minorHAnsi" w:hAnsiTheme="minorHAnsi" w:cstheme="minorHAnsi"/>
          <w:sz w:val="22"/>
          <w:szCs w:val="22"/>
        </w:rPr>
        <w:t xml:space="preserve">, entidad nacional de la que </w:t>
      </w:r>
      <w:r w:rsidRPr="00AD42A6">
        <w:rPr>
          <w:rFonts w:asciiTheme="minorHAnsi" w:hAnsiTheme="minorHAnsi" w:cstheme="minorHAnsi"/>
          <w:b/>
          <w:bCs/>
          <w:sz w:val="22"/>
          <w:szCs w:val="22"/>
        </w:rPr>
        <w:t>FEPEVAL</w:t>
      </w:r>
      <w:r w:rsidRPr="00AD42A6">
        <w:rPr>
          <w:rFonts w:asciiTheme="minorHAnsi" w:hAnsiTheme="minorHAnsi" w:cstheme="minorHAnsi"/>
          <w:sz w:val="22"/>
          <w:szCs w:val="22"/>
        </w:rPr>
        <w:t xml:space="preserve"> es miembro fundador. Este hito</w:t>
      </w:r>
      <w:r>
        <w:rPr>
          <w:rFonts w:asciiTheme="minorHAnsi" w:hAnsiTheme="minorHAnsi" w:cstheme="minorHAnsi"/>
          <w:sz w:val="22"/>
          <w:szCs w:val="22"/>
        </w:rPr>
        <w:t xml:space="preserve"> </w:t>
      </w:r>
      <w:r w:rsidRPr="00AD42A6">
        <w:rPr>
          <w:rFonts w:asciiTheme="minorHAnsi" w:hAnsiTheme="minorHAnsi" w:cstheme="minorHAnsi"/>
          <w:sz w:val="22"/>
          <w:szCs w:val="22"/>
        </w:rPr>
        <w:t>refuerza el liderazgo del modelo español en la gestión de áreas industriales a nivel europeo</w:t>
      </w:r>
      <w:r>
        <w:rPr>
          <w:rFonts w:asciiTheme="minorHAnsi" w:hAnsiTheme="minorHAnsi" w:cstheme="minorHAnsi"/>
          <w:sz w:val="22"/>
          <w:szCs w:val="22"/>
        </w:rPr>
        <w:t xml:space="preserve">, en un encuentro al que asistieron </w:t>
      </w:r>
      <w:r w:rsidRPr="00AD42A6">
        <w:rPr>
          <w:rFonts w:asciiTheme="minorHAnsi" w:eastAsia="Calibri" w:hAnsiTheme="minorHAnsi" w:cstheme="minorHAnsi"/>
          <w:sz w:val="22"/>
          <w:szCs w:val="22"/>
          <w:lang w:val="es-ES_tradnl" w:eastAsia="es-ES"/>
        </w:rPr>
        <w:t>representantes de espacios industriales de</w:t>
      </w:r>
      <w:r w:rsidR="00B530D4">
        <w:rPr>
          <w:rFonts w:asciiTheme="minorHAnsi" w:eastAsia="Calibri" w:hAnsiTheme="minorHAnsi" w:cstheme="minorHAnsi"/>
          <w:sz w:val="22"/>
          <w:szCs w:val="22"/>
          <w:lang w:val="es-ES_tradnl" w:eastAsia="es-ES"/>
        </w:rPr>
        <w:t xml:space="preserve"> </w:t>
      </w:r>
      <w:r w:rsidRPr="00AD42A6">
        <w:rPr>
          <w:rFonts w:asciiTheme="minorHAnsi" w:eastAsia="Calibri" w:hAnsiTheme="minorHAnsi" w:cstheme="minorHAnsi"/>
          <w:sz w:val="22"/>
          <w:szCs w:val="22"/>
          <w:lang w:val="es-ES_tradnl" w:eastAsia="es-ES"/>
        </w:rPr>
        <w:t>Portugal, Irlanda, Bélgica, Países Bajos, República Checa, Francia,</w:t>
      </w:r>
      <w:r w:rsidR="00B530D4">
        <w:rPr>
          <w:rFonts w:asciiTheme="minorHAnsi" w:eastAsia="Calibri" w:hAnsiTheme="minorHAnsi" w:cstheme="minorHAnsi"/>
          <w:sz w:val="22"/>
          <w:szCs w:val="22"/>
          <w:lang w:val="es-ES_tradnl" w:eastAsia="es-ES"/>
        </w:rPr>
        <w:t xml:space="preserve"> </w:t>
      </w:r>
      <w:r w:rsidRPr="00AD42A6">
        <w:rPr>
          <w:rFonts w:asciiTheme="minorHAnsi" w:eastAsia="Calibri" w:hAnsiTheme="minorHAnsi" w:cstheme="minorHAnsi"/>
          <w:sz w:val="22"/>
          <w:szCs w:val="22"/>
          <w:lang w:val="es-ES_tradnl" w:eastAsia="es-ES"/>
        </w:rPr>
        <w:t>Suecia, Bulgaria, Grecia y Croacia</w:t>
      </w:r>
      <w:r>
        <w:rPr>
          <w:rFonts w:asciiTheme="minorHAnsi" w:eastAsia="Calibri" w:hAnsiTheme="minorHAnsi" w:cstheme="minorHAnsi"/>
          <w:sz w:val="22"/>
          <w:szCs w:val="22"/>
          <w:lang w:val="es-ES_tradnl" w:eastAsia="es-ES"/>
        </w:rPr>
        <w:t>, además de España</w:t>
      </w:r>
      <w:r w:rsidRPr="00AD42A6">
        <w:rPr>
          <w:rFonts w:asciiTheme="minorHAnsi" w:hAnsiTheme="minorHAnsi" w:cstheme="minorHAnsi"/>
          <w:sz w:val="22"/>
          <w:szCs w:val="22"/>
        </w:rPr>
        <w:t>.</w:t>
      </w:r>
    </w:p>
    <w:p w14:paraId="426612B7" w14:textId="77777777" w:rsidR="00AD42A6" w:rsidRPr="00AD42A6" w:rsidRDefault="00AD42A6" w:rsidP="00AD42A6">
      <w:pPr>
        <w:rPr>
          <w:rFonts w:asciiTheme="minorHAnsi" w:hAnsiTheme="minorHAnsi" w:cstheme="minorHAnsi"/>
          <w:sz w:val="22"/>
          <w:szCs w:val="22"/>
        </w:rPr>
      </w:pPr>
    </w:p>
    <w:p w14:paraId="47006235" w14:textId="32467E79" w:rsidR="00AD42A6" w:rsidRDefault="00AD42A6" w:rsidP="00AD42A6">
      <w:pPr>
        <w:rPr>
          <w:rFonts w:asciiTheme="minorHAnsi" w:hAnsiTheme="minorHAnsi" w:cstheme="minorHAnsi"/>
          <w:sz w:val="22"/>
          <w:szCs w:val="22"/>
        </w:rPr>
      </w:pPr>
      <w:r w:rsidRPr="00AD42A6">
        <w:rPr>
          <w:rFonts w:asciiTheme="minorHAnsi" w:hAnsiTheme="minorHAnsi" w:cstheme="minorHAnsi"/>
          <w:sz w:val="22"/>
          <w:szCs w:val="22"/>
        </w:rPr>
        <w:t xml:space="preserve">En representación de FEPEVAL, </w:t>
      </w:r>
      <w:r w:rsidRPr="00AD42A6">
        <w:rPr>
          <w:rFonts w:asciiTheme="minorHAnsi" w:hAnsiTheme="minorHAnsi" w:cstheme="minorHAnsi"/>
          <w:b/>
          <w:bCs/>
          <w:sz w:val="22"/>
          <w:szCs w:val="22"/>
        </w:rPr>
        <w:t>Diego Romá,</w:t>
      </w:r>
      <w:r w:rsidRPr="00AD42A6">
        <w:rPr>
          <w:rFonts w:asciiTheme="minorHAnsi" w:hAnsiTheme="minorHAnsi" w:cstheme="minorHAnsi"/>
          <w:sz w:val="22"/>
          <w:szCs w:val="22"/>
        </w:rPr>
        <w:t xml:space="preserve"> gerente de la </w:t>
      </w:r>
      <w:r w:rsidRPr="00AD42A6">
        <w:rPr>
          <w:rFonts w:asciiTheme="minorHAnsi" w:hAnsiTheme="minorHAnsi" w:cstheme="minorHAnsi"/>
          <w:b/>
          <w:bCs/>
          <w:sz w:val="22"/>
          <w:szCs w:val="22"/>
        </w:rPr>
        <w:t xml:space="preserve">EGM Fuente del Jarro </w:t>
      </w:r>
      <w:r w:rsidR="00301BF0" w:rsidRPr="001464A4">
        <w:rPr>
          <w:rFonts w:asciiTheme="minorHAnsi" w:hAnsiTheme="minorHAnsi" w:cstheme="minorHAnsi"/>
          <w:sz w:val="22"/>
          <w:szCs w:val="22"/>
        </w:rPr>
        <w:t>de Paterna</w:t>
      </w:r>
      <w:r w:rsidRPr="001464A4">
        <w:rPr>
          <w:rFonts w:asciiTheme="minorHAnsi" w:hAnsiTheme="minorHAnsi" w:cstheme="minorHAnsi"/>
          <w:sz w:val="22"/>
          <w:szCs w:val="22"/>
        </w:rPr>
        <w:t xml:space="preserve">, </w:t>
      </w:r>
      <w:r w:rsidRPr="00AD42A6">
        <w:rPr>
          <w:rFonts w:asciiTheme="minorHAnsi" w:hAnsiTheme="minorHAnsi" w:cstheme="minorHAnsi"/>
          <w:sz w:val="22"/>
          <w:szCs w:val="22"/>
        </w:rPr>
        <w:t>participó en los encuentros institucionales celebrados en Bruselas, contribuyendo a trasladar la experiencia y las necesidades del tejido industrial de la Comunitat Valenciana en el nuevo marco europeo.</w:t>
      </w:r>
    </w:p>
    <w:p w14:paraId="11BAA711" w14:textId="77777777" w:rsidR="00301BF0" w:rsidRDefault="00301BF0" w:rsidP="00AD42A6">
      <w:pPr>
        <w:rPr>
          <w:rFonts w:asciiTheme="minorHAnsi" w:hAnsiTheme="minorHAnsi" w:cstheme="minorHAnsi"/>
          <w:sz w:val="22"/>
          <w:szCs w:val="22"/>
        </w:rPr>
      </w:pPr>
    </w:p>
    <w:p w14:paraId="03A5A892" w14:textId="270B613F" w:rsidR="00301BF0" w:rsidRPr="001464A4" w:rsidRDefault="00301BF0" w:rsidP="00301BF0">
      <w:pPr>
        <w:jc w:val="both"/>
        <w:rPr>
          <w:rFonts w:asciiTheme="minorHAnsi" w:hAnsiTheme="minorHAnsi" w:cstheme="minorHAnsi"/>
          <w:sz w:val="22"/>
          <w:szCs w:val="22"/>
        </w:rPr>
      </w:pPr>
      <w:r w:rsidRPr="001464A4">
        <w:rPr>
          <w:rFonts w:asciiTheme="minorHAnsi" w:hAnsiTheme="minorHAnsi" w:cstheme="minorHAnsi"/>
          <w:sz w:val="22"/>
          <w:szCs w:val="22"/>
        </w:rPr>
        <w:t>Como parte de la agenda institucional, FEPEVAL ha prestado colaboración puntual en la organización de la reunión con la Dirección General de Crecimiento (DG Grow) de la Comisión Europea, así como en la participación de la coordinadora de la oficina de la Comunitat Valenciana en Bruselas, Leticia Casañ, en la asamblea de EABID.</w:t>
      </w:r>
    </w:p>
    <w:p w14:paraId="5D44FA34" w14:textId="77777777" w:rsidR="00AD42A6" w:rsidRPr="00AD42A6" w:rsidRDefault="00AD42A6" w:rsidP="00AD42A6">
      <w:pPr>
        <w:rPr>
          <w:rFonts w:asciiTheme="minorHAnsi" w:hAnsiTheme="minorHAnsi" w:cstheme="minorHAnsi"/>
          <w:sz w:val="22"/>
          <w:szCs w:val="22"/>
        </w:rPr>
      </w:pPr>
    </w:p>
    <w:p w14:paraId="2BFCEBB0" w14:textId="77777777" w:rsidR="00AD42A6" w:rsidRPr="00AD42A6" w:rsidRDefault="00AD42A6" w:rsidP="00AD42A6">
      <w:pPr>
        <w:rPr>
          <w:rFonts w:asciiTheme="minorHAnsi" w:hAnsiTheme="minorHAnsi" w:cstheme="minorHAnsi"/>
          <w:sz w:val="22"/>
          <w:szCs w:val="22"/>
        </w:rPr>
      </w:pPr>
      <w:r w:rsidRPr="00AD42A6">
        <w:rPr>
          <w:rFonts w:asciiTheme="minorHAnsi" w:hAnsiTheme="minorHAnsi" w:cstheme="minorHAnsi"/>
          <w:sz w:val="22"/>
          <w:szCs w:val="22"/>
        </w:rPr>
        <w:t xml:space="preserve">Asimismo, la delegación mantuvo un encuentro con la eurodiputada </w:t>
      </w:r>
      <w:r w:rsidRPr="00AD42A6">
        <w:rPr>
          <w:rFonts w:asciiTheme="minorHAnsi" w:hAnsiTheme="minorHAnsi" w:cstheme="minorHAnsi"/>
          <w:b/>
          <w:bCs/>
          <w:sz w:val="22"/>
          <w:szCs w:val="22"/>
        </w:rPr>
        <w:t>Susana Solís Pérez</w:t>
      </w:r>
      <w:r w:rsidRPr="00AD42A6">
        <w:rPr>
          <w:rFonts w:asciiTheme="minorHAnsi" w:hAnsiTheme="minorHAnsi" w:cstheme="minorHAnsi"/>
          <w:sz w:val="22"/>
          <w:szCs w:val="22"/>
        </w:rPr>
        <w:t>, del Grupo del Partido Popular Europeo (PPE), en el que se abordó el papel de las áreas industriales como motores de competitividad, empleo y cohesión territorial dentro de la Unión Europea.</w:t>
      </w:r>
    </w:p>
    <w:p w14:paraId="3113A616" w14:textId="77777777" w:rsidR="00AD42A6" w:rsidRPr="00AD42A6" w:rsidRDefault="00AD42A6" w:rsidP="00AD42A6">
      <w:pPr>
        <w:rPr>
          <w:rFonts w:asciiTheme="minorHAnsi" w:hAnsiTheme="minorHAnsi" w:cstheme="minorHAnsi"/>
          <w:sz w:val="22"/>
          <w:szCs w:val="22"/>
        </w:rPr>
      </w:pPr>
    </w:p>
    <w:p w14:paraId="20EA867F" w14:textId="053FCE7E" w:rsidR="00AD42A6" w:rsidRPr="00AD42A6" w:rsidRDefault="00AD42A6" w:rsidP="00AD42A6">
      <w:pPr>
        <w:rPr>
          <w:rFonts w:asciiTheme="minorHAnsi" w:hAnsiTheme="minorHAnsi" w:cstheme="minorHAnsi"/>
          <w:sz w:val="22"/>
          <w:szCs w:val="22"/>
        </w:rPr>
      </w:pPr>
      <w:r w:rsidRPr="00AD42A6">
        <w:rPr>
          <w:rFonts w:asciiTheme="minorHAnsi" w:hAnsiTheme="minorHAnsi" w:cstheme="minorHAnsi"/>
          <w:sz w:val="22"/>
          <w:szCs w:val="22"/>
        </w:rPr>
        <w:t xml:space="preserve">En el marco de esta visita, FEPEVAL organizó también una reunión de trabajo con la </w:t>
      </w:r>
      <w:r w:rsidRPr="00AD42A6">
        <w:rPr>
          <w:rFonts w:asciiTheme="minorHAnsi" w:hAnsiTheme="minorHAnsi" w:cstheme="minorHAnsi"/>
          <w:b/>
          <w:bCs/>
          <w:sz w:val="22"/>
          <w:szCs w:val="22"/>
        </w:rPr>
        <w:t>Dirección General de Mercado Interior, Industria, Emprendimiento y Pymes</w:t>
      </w:r>
      <w:r w:rsidRPr="00AD42A6">
        <w:rPr>
          <w:rFonts w:asciiTheme="minorHAnsi" w:hAnsiTheme="minorHAnsi" w:cstheme="minorHAnsi"/>
          <w:sz w:val="22"/>
          <w:szCs w:val="22"/>
        </w:rPr>
        <w:t xml:space="preserve"> de la </w:t>
      </w:r>
      <w:r w:rsidRPr="00AD42A6">
        <w:rPr>
          <w:rFonts w:asciiTheme="minorHAnsi" w:hAnsiTheme="minorHAnsi" w:cstheme="minorHAnsi"/>
          <w:b/>
          <w:bCs/>
          <w:sz w:val="22"/>
          <w:szCs w:val="22"/>
        </w:rPr>
        <w:t>Comisión Europea</w:t>
      </w:r>
      <w:r w:rsidRPr="00AD42A6">
        <w:rPr>
          <w:rFonts w:asciiTheme="minorHAnsi" w:hAnsiTheme="minorHAnsi" w:cstheme="minorHAnsi"/>
          <w:sz w:val="22"/>
          <w:szCs w:val="22"/>
        </w:rPr>
        <w:t>. Durante este encuentro, se trasladó directamente a los responsables comunitarios los principales retos de los parques empresariales, incidiendo en la necesidad de mejorar su gestión, modernización y competitividad a escala europea.</w:t>
      </w:r>
    </w:p>
    <w:p w14:paraId="3A133D96" w14:textId="77777777" w:rsidR="00AD42A6" w:rsidRPr="00AD42A6" w:rsidRDefault="00AD42A6" w:rsidP="00AD42A6">
      <w:pPr>
        <w:rPr>
          <w:rFonts w:asciiTheme="minorHAnsi" w:hAnsiTheme="minorHAnsi" w:cstheme="minorHAnsi"/>
          <w:sz w:val="22"/>
          <w:szCs w:val="22"/>
        </w:rPr>
      </w:pPr>
    </w:p>
    <w:p w14:paraId="60367B85" w14:textId="1418F055" w:rsidR="00AD42A6" w:rsidRPr="00AD42A6" w:rsidRDefault="00AD42A6" w:rsidP="00AD42A6">
      <w:pPr>
        <w:rPr>
          <w:rFonts w:asciiTheme="minorHAnsi" w:hAnsiTheme="minorHAnsi" w:cstheme="minorHAnsi"/>
          <w:sz w:val="22"/>
          <w:szCs w:val="22"/>
        </w:rPr>
      </w:pPr>
      <w:r w:rsidRPr="00AD42A6">
        <w:rPr>
          <w:rFonts w:asciiTheme="minorHAnsi" w:hAnsiTheme="minorHAnsi" w:cstheme="minorHAnsi"/>
          <w:sz w:val="22"/>
          <w:szCs w:val="22"/>
        </w:rPr>
        <w:t xml:space="preserve">Estas acciones </w:t>
      </w:r>
      <w:r>
        <w:rPr>
          <w:rFonts w:asciiTheme="minorHAnsi" w:hAnsiTheme="minorHAnsi" w:cstheme="minorHAnsi"/>
          <w:sz w:val="22"/>
          <w:szCs w:val="22"/>
        </w:rPr>
        <w:t>mantienen a</w:t>
      </w:r>
      <w:r w:rsidRPr="00AD42A6">
        <w:rPr>
          <w:rFonts w:asciiTheme="minorHAnsi" w:hAnsiTheme="minorHAnsi" w:cstheme="minorHAnsi"/>
          <w:sz w:val="22"/>
          <w:szCs w:val="22"/>
        </w:rPr>
        <w:t xml:space="preserve"> FEPEVAL como agente activo en la construcción de una estrategia europea para las áreas empresariales, alineando los intereses de la Comunitat Valenciana con las políticas comunitarias y contribuyendo a posicionar sus parques </w:t>
      </w:r>
      <w:r>
        <w:rPr>
          <w:rFonts w:asciiTheme="minorHAnsi" w:hAnsiTheme="minorHAnsi" w:cstheme="minorHAnsi"/>
          <w:sz w:val="22"/>
          <w:szCs w:val="22"/>
        </w:rPr>
        <w:t>empresariales</w:t>
      </w:r>
      <w:r w:rsidRPr="00AD42A6">
        <w:rPr>
          <w:rFonts w:asciiTheme="minorHAnsi" w:hAnsiTheme="minorHAnsi" w:cstheme="minorHAnsi"/>
          <w:sz w:val="22"/>
          <w:szCs w:val="22"/>
        </w:rPr>
        <w:t xml:space="preserve"> en el centro de la agenda europea.</w:t>
      </w:r>
    </w:p>
    <w:p w14:paraId="4B63807F" w14:textId="77777777" w:rsidR="00A647DF" w:rsidRDefault="00A647DF" w:rsidP="00360AC7">
      <w:pPr>
        <w:rPr>
          <w:rFonts w:asciiTheme="minorHAnsi" w:hAnsiTheme="minorHAnsi" w:cstheme="minorHAnsi"/>
          <w:b/>
          <w:sz w:val="20"/>
          <w:szCs w:val="20"/>
          <w:lang w:val="es-ES_tradnl"/>
        </w:rPr>
      </w:pPr>
    </w:p>
    <w:p w14:paraId="2A1124A1" w14:textId="2B836BB3" w:rsidR="007A6A98" w:rsidRPr="00A36728" w:rsidRDefault="00060D17" w:rsidP="00360AC7">
      <w:pPr>
        <w:rPr>
          <w:rFonts w:asciiTheme="minorHAnsi" w:hAnsiTheme="minorHAnsi" w:cstheme="minorHAnsi"/>
          <w:b/>
          <w:sz w:val="20"/>
          <w:szCs w:val="20"/>
          <w:lang w:val="es-ES_tradnl"/>
        </w:rPr>
      </w:pPr>
      <w:r w:rsidRPr="00A36728">
        <w:rPr>
          <w:rFonts w:asciiTheme="minorHAnsi" w:hAnsiTheme="minorHAnsi" w:cstheme="minorHAnsi"/>
          <w:b/>
          <w:sz w:val="20"/>
          <w:szCs w:val="20"/>
          <w:lang w:val="es-ES_tradnl"/>
        </w:rPr>
        <w:t xml:space="preserve">Pie de foto:  </w:t>
      </w:r>
      <w:r w:rsidR="00AD42A6">
        <w:rPr>
          <w:rFonts w:asciiTheme="minorHAnsi" w:hAnsiTheme="minorHAnsi" w:cstheme="minorHAnsi"/>
          <w:b/>
          <w:sz w:val="20"/>
          <w:szCs w:val="20"/>
          <w:lang w:val="es-ES_tradnl"/>
        </w:rPr>
        <w:t>Representantes de FEPEVAL y CEDAES en la Unión Europea</w:t>
      </w:r>
    </w:p>
    <w:sectPr w:rsidR="007A6A98" w:rsidRPr="00A36728" w:rsidSect="00D45379">
      <w:headerReference w:type="default" r:id="rId6"/>
      <w:pgSz w:w="11900" w:h="16840"/>
      <w:pgMar w:top="1843" w:right="1701"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AA466" w14:textId="77777777" w:rsidR="00CF55F1" w:rsidRDefault="00CF55F1" w:rsidP="00D45379">
      <w:r>
        <w:separator/>
      </w:r>
    </w:p>
  </w:endnote>
  <w:endnote w:type="continuationSeparator" w:id="0">
    <w:p w14:paraId="06229209" w14:textId="77777777" w:rsidR="00CF55F1" w:rsidRDefault="00CF55F1" w:rsidP="00D45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C3CBB" w14:textId="77777777" w:rsidR="00CF55F1" w:rsidRDefault="00CF55F1" w:rsidP="00D45379">
      <w:r>
        <w:separator/>
      </w:r>
    </w:p>
  </w:footnote>
  <w:footnote w:type="continuationSeparator" w:id="0">
    <w:p w14:paraId="3D51B254" w14:textId="77777777" w:rsidR="00CF55F1" w:rsidRDefault="00CF55F1" w:rsidP="00D453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0DE65" w14:textId="48729D7F" w:rsidR="007A6A98" w:rsidRDefault="007A6A98">
    <w:pPr>
      <w:pStyle w:val="Encabezado"/>
    </w:pPr>
    <w:r>
      <w:tab/>
    </w:r>
    <w:r>
      <w:tab/>
    </w:r>
  </w:p>
  <w:p w14:paraId="33009771" w14:textId="31AB8A80" w:rsidR="007A6A98" w:rsidRDefault="00610859" w:rsidP="00610859">
    <w:pPr>
      <w:pStyle w:val="Encabezado"/>
      <w:jc w:val="center"/>
    </w:pPr>
    <w:r>
      <w:rPr>
        <w:noProof/>
      </w:rPr>
      <w:drawing>
        <wp:inline distT="0" distB="0" distL="0" distR="0" wp14:anchorId="69001782" wp14:editId="47B624B8">
          <wp:extent cx="2370996" cy="766236"/>
          <wp:effectExtent l="0" t="0" r="4445" b="0"/>
          <wp:docPr id="140269863"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69863" name="Imagen 1" descr="Texto&#10;&#10;El contenido generado por IA puede ser incorrecto."/>
                  <pic:cNvPicPr/>
                </pic:nvPicPr>
                <pic:blipFill>
                  <a:blip r:embed="rId1"/>
                  <a:stretch>
                    <a:fillRect/>
                  </a:stretch>
                </pic:blipFill>
                <pic:spPr>
                  <a:xfrm>
                    <a:off x="0" y="0"/>
                    <a:ext cx="2518009" cy="813746"/>
                  </a:xfrm>
                  <a:prstGeom prst="rect">
                    <a:avLst/>
                  </a:prstGeom>
                </pic:spPr>
              </pic:pic>
            </a:graphicData>
          </a:graphic>
        </wp:inline>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F64"/>
    <w:rsid w:val="0002000A"/>
    <w:rsid w:val="000379E6"/>
    <w:rsid w:val="00043B2E"/>
    <w:rsid w:val="000506DE"/>
    <w:rsid w:val="000560E9"/>
    <w:rsid w:val="00056348"/>
    <w:rsid w:val="000575CF"/>
    <w:rsid w:val="00060D17"/>
    <w:rsid w:val="00083AD6"/>
    <w:rsid w:val="0009421F"/>
    <w:rsid w:val="000A3375"/>
    <w:rsid w:val="000B69D6"/>
    <w:rsid w:val="000E61CB"/>
    <w:rsid w:val="00144A2A"/>
    <w:rsid w:val="00145A19"/>
    <w:rsid w:val="001464A4"/>
    <w:rsid w:val="00147E93"/>
    <w:rsid w:val="00172DA3"/>
    <w:rsid w:val="00175FEA"/>
    <w:rsid w:val="0018085C"/>
    <w:rsid w:val="00184EBF"/>
    <w:rsid w:val="001B05F6"/>
    <w:rsid w:val="001C167F"/>
    <w:rsid w:val="001D19E3"/>
    <w:rsid w:val="001E170E"/>
    <w:rsid w:val="001E3129"/>
    <w:rsid w:val="001F0F9E"/>
    <w:rsid w:val="001F3665"/>
    <w:rsid w:val="002014D9"/>
    <w:rsid w:val="00216348"/>
    <w:rsid w:val="00243CA9"/>
    <w:rsid w:val="0024567F"/>
    <w:rsid w:val="00246C67"/>
    <w:rsid w:val="00255D74"/>
    <w:rsid w:val="00267454"/>
    <w:rsid w:val="00274201"/>
    <w:rsid w:val="0027611B"/>
    <w:rsid w:val="002A1858"/>
    <w:rsid w:val="002B629F"/>
    <w:rsid w:val="002D4BC4"/>
    <w:rsid w:val="00301BF0"/>
    <w:rsid w:val="00306397"/>
    <w:rsid w:val="00313354"/>
    <w:rsid w:val="00337ACC"/>
    <w:rsid w:val="00342A95"/>
    <w:rsid w:val="0034489B"/>
    <w:rsid w:val="00360AC7"/>
    <w:rsid w:val="00372B73"/>
    <w:rsid w:val="003801C8"/>
    <w:rsid w:val="00381C5F"/>
    <w:rsid w:val="003A4870"/>
    <w:rsid w:val="003B2B7B"/>
    <w:rsid w:val="004020B0"/>
    <w:rsid w:val="00406D29"/>
    <w:rsid w:val="00407C3C"/>
    <w:rsid w:val="004165BB"/>
    <w:rsid w:val="00421FCE"/>
    <w:rsid w:val="00433360"/>
    <w:rsid w:val="00451862"/>
    <w:rsid w:val="00464C9C"/>
    <w:rsid w:val="00480925"/>
    <w:rsid w:val="004B56D8"/>
    <w:rsid w:val="004C2D79"/>
    <w:rsid w:val="00505330"/>
    <w:rsid w:val="0051673E"/>
    <w:rsid w:val="0052280F"/>
    <w:rsid w:val="00556C83"/>
    <w:rsid w:val="005B35D5"/>
    <w:rsid w:val="005D3A2D"/>
    <w:rsid w:val="00610859"/>
    <w:rsid w:val="006155FC"/>
    <w:rsid w:val="00623C23"/>
    <w:rsid w:val="00630078"/>
    <w:rsid w:val="00631D67"/>
    <w:rsid w:val="00641FBF"/>
    <w:rsid w:val="006716C9"/>
    <w:rsid w:val="00672E47"/>
    <w:rsid w:val="00697FB7"/>
    <w:rsid w:val="006A1BB6"/>
    <w:rsid w:val="006B633D"/>
    <w:rsid w:val="006C4A4F"/>
    <w:rsid w:val="006F6549"/>
    <w:rsid w:val="00737C23"/>
    <w:rsid w:val="00756862"/>
    <w:rsid w:val="007A6A98"/>
    <w:rsid w:val="007C76D4"/>
    <w:rsid w:val="007D6236"/>
    <w:rsid w:val="007E41CD"/>
    <w:rsid w:val="007F4752"/>
    <w:rsid w:val="00802B59"/>
    <w:rsid w:val="00833AE4"/>
    <w:rsid w:val="00897023"/>
    <w:rsid w:val="008B4BE8"/>
    <w:rsid w:val="008C428C"/>
    <w:rsid w:val="008C4ABE"/>
    <w:rsid w:val="008D1BBD"/>
    <w:rsid w:val="00904C73"/>
    <w:rsid w:val="00910AEF"/>
    <w:rsid w:val="009113C8"/>
    <w:rsid w:val="009119B4"/>
    <w:rsid w:val="00914E37"/>
    <w:rsid w:val="00965DF3"/>
    <w:rsid w:val="00993B0F"/>
    <w:rsid w:val="0099763D"/>
    <w:rsid w:val="009977E8"/>
    <w:rsid w:val="009C13DE"/>
    <w:rsid w:val="009C14FE"/>
    <w:rsid w:val="009C3B16"/>
    <w:rsid w:val="009D21E5"/>
    <w:rsid w:val="009E2CCB"/>
    <w:rsid w:val="009F060C"/>
    <w:rsid w:val="009F26D3"/>
    <w:rsid w:val="009F51B3"/>
    <w:rsid w:val="00A23966"/>
    <w:rsid w:val="00A25EBD"/>
    <w:rsid w:val="00A36728"/>
    <w:rsid w:val="00A647DF"/>
    <w:rsid w:val="00A90EAF"/>
    <w:rsid w:val="00AA313E"/>
    <w:rsid w:val="00AC0242"/>
    <w:rsid w:val="00AC18C3"/>
    <w:rsid w:val="00AD42A6"/>
    <w:rsid w:val="00AD4FC0"/>
    <w:rsid w:val="00B15986"/>
    <w:rsid w:val="00B530D4"/>
    <w:rsid w:val="00B546E9"/>
    <w:rsid w:val="00B614C8"/>
    <w:rsid w:val="00B91EC3"/>
    <w:rsid w:val="00BE0FE9"/>
    <w:rsid w:val="00BE7BCE"/>
    <w:rsid w:val="00C4506A"/>
    <w:rsid w:val="00C467F3"/>
    <w:rsid w:val="00C64B7A"/>
    <w:rsid w:val="00C9435F"/>
    <w:rsid w:val="00CD78AB"/>
    <w:rsid w:val="00CF55F1"/>
    <w:rsid w:val="00D0530E"/>
    <w:rsid w:val="00D12EC3"/>
    <w:rsid w:val="00D259D3"/>
    <w:rsid w:val="00D33D7D"/>
    <w:rsid w:val="00D372C6"/>
    <w:rsid w:val="00D45379"/>
    <w:rsid w:val="00D540D5"/>
    <w:rsid w:val="00D854D3"/>
    <w:rsid w:val="00E17F64"/>
    <w:rsid w:val="00E43446"/>
    <w:rsid w:val="00E676ED"/>
    <w:rsid w:val="00E84056"/>
    <w:rsid w:val="00E9349D"/>
    <w:rsid w:val="00EB1B42"/>
    <w:rsid w:val="00EB514D"/>
    <w:rsid w:val="00EB563A"/>
    <w:rsid w:val="00EE64EF"/>
    <w:rsid w:val="00F02829"/>
    <w:rsid w:val="00F35B6D"/>
    <w:rsid w:val="00F400A8"/>
    <w:rsid w:val="00F54EF6"/>
    <w:rsid w:val="00F61E2C"/>
    <w:rsid w:val="00F738F7"/>
    <w:rsid w:val="00F77BB8"/>
    <w:rsid w:val="00F86165"/>
    <w:rsid w:val="00F87D7B"/>
    <w:rsid w:val="00F96EFE"/>
    <w:rsid w:val="00FA0C48"/>
    <w:rsid w:val="00FA7205"/>
    <w:rsid w:val="00FB5AF7"/>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26E1E0"/>
  <w15:docId w15:val="{BB92DD45-7237-5046-BAD3-294DE0BE9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0FE9"/>
    <w:rPr>
      <w:rFonts w:ascii="Times New Roman" w:eastAsia="Times New Roman" w:hAnsi="Times New Roman"/>
      <w:sz w:val="24"/>
      <w:szCs w:val="24"/>
      <w:lang w:eastAsia="es-ES_tradnl"/>
    </w:rPr>
  </w:style>
  <w:style w:type="paragraph" w:styleId="Ttulo2">
    <w:name w:val="heading 2"/>
    <w:basedOn w:val="Normal"/>
    <w:link w:val="Ttulo2Car"/>
    <w:uiPriority w:val="9"/>
    <w:qFormat/>
    <w:locked/>
    <w:rsid w:val="00480925"/>
    <w:pPr>
      <w:spacing w:before="100" w:beforeAutospacing="1" w:after="100" w:afterAutospacing="1"/>
      <w:outlineLvl w:val="1"/>
    </w:pPr>
    <w:rPr>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D45379"/>
    <w:pPr>
      <w:tabs>
        <w:tab w:val="center" w:pos="4252"/>
        <w:tab w:val="right" w:pos="8504"/>
      </w:tabs>
    </w:pPr>
    <w:rPr>
      <w:rFonts w:ascii="Calibri" w:eastAsia="Calibri" w:hAnsi="Calibri"/>
      <w:lang w:val="es-ES_tradnl" w:eastAsia="en-US"/>
    </w:rPr>
  </w:style>
  <w:style w:type="character" w:customStyle="1" w:styleId="EncabezadoCar">
    <w:name w:val="Encabezado Car"/>
    <w:basedOn w:val="Fuentedeprrafopredeter"/>
    <w:link w:val="Encabezado"/>
    <w:uiPriority w:val="99"/>
    <w:locked/>
    <w:rsid w:val="00D45379"/>
    <w:rPr>
      <w:rFonts w:cs="Times New Roman"/>
    </w:rPr>
  </w:style>
  <w:style w:type="paragraph" w:styleId="Piedepgina">
    <w:name w:val="footer"/>
    <w:basedOn w:val="Normal"/>
    <w:link w:val="PiedepginaCar"/>
    <w:uiPriority w:val="99"/>
    <w:rsid w:val="00D45379"/>
    <w:pPr>
      <w:tabs>
        <w:tab w:val="center" w:pos="4252"/>
        <w:tab w:val="right" w:pos="8504"/>
      </w:tabs>
    </w:pPr>
    <w:rPr>
      <w:rFonts w:ascii="Calibri" w:eastAsia="Calibri" w:hAnsi="Calibri"/>
      <w:lang w:val="es-ES_tradnl" w:eastAsia="en-US"/>
    </w:rPr>
  </w:style>
  <w:style w:type="character" w:customStyle="1" w:styleId="PiedepginaCar">
    <w:name w:val="Pie de página Car"/>
    <w:basedOn w:val="Fuentedeprrafopredeter"/>
    <w:link w:val="Piedepgina"/>
    <w:uiPriority w:val="99"/>
    <w:locked/>
    <w:rsid w:val="00D45379"/>
    <w:rPr>
      <w:rFonts w:cs="Times New Roman"/>
    </w:rPr>
  </w:style>
  <w:style w:type="paragraph" w:styleId="Textodeglobo">
    <w:name w:val="Balloon Text"/>
    <w:basedOn w:val="Normal"/>
    <w:link w:val="TextodegloboCar"/>
    <w:uiPriority w:val="99"/>
    <w:semiHidden/>
    <w:rsid w:val="00D45379"/>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D45379"/>
    <w:rPr>
      <w:rFonts w:ascii="Tahoma" w:hAnsi="Tahoma" w:cs="Tahoma"/>
      <w:sz w:val="16"/>
      <w:szCs w:val="16"/>
    </w:rPr>
  </w:style>
  <w:style w:type="character" w:customStyle="1" w:styleId="apple-converted-space">
    <w:name w:val="apple-converted-space"/>
    <w:basedOn w:val="Fuentedeprrafopredeter"/>
    <w:rsid w:val="008D1BBD"/>
    <w:rPr>
      <w:rFonts w:cs="Times New Roman"/>
    </w:rPr>
  </w:style>
  <w:style w:type="paragraph" w:styleId="NormalWeb">
    <w:name w:val="Normal (Web)"/>
    <w:basedOn w:val="Normal"/>
    <w:uiPriority w:val="99"/>
    <w:unhideWhenUsed/>
    <w:rsid w:val="00D33D7D"/>
    <w:pPr>
      <w:spacing w:before="100" w:beforeAutospacing="1" w:after="100" w:afterAutospacing="1"/>
    </w:pPr>
    <w:rPr>
      <w:lang w:eastAsia="es-ES"/>
    </w:rPr>
  </w:style>
  <w:style w:type="character" w:customStyle="1" w:styleId="Ttulo2Car">
    <w:name w:val="Título 2 Car"/>
    <w:basedOn w:val="Fuentedeprrafopredeter"/>
    <w:link w:val="Ttulo2"/>
    <w:uiPriority w:val="9"/>
    <w:rsid w:val="00480925"/>
    <w:rPr>
      <w:rFonts w:ascii="Times New Roman" w:eastAsia="Times New Roman" w:hAnsi="Times New Roman"/>
      <w:b/>
      <w:bCs/>
      <w:sz w:val="36"/>
      <w:szCs w:val="36"/>
      <w:lang w:eastAsia="es-ES_tradnl"/>
    </w:rPr>
  </w:style>
  <w:style w:type="character" w:styleId="Fuerte">
    <w:name w:val="Strong"/>
    <w:basedOn w:val="Fuentedeprrafopredeter"/>
    <w:uiPriority w:val="22"/>
    <w:qFormat/>
    <w:locked/>
    <w:rsid w:val="00480925"/>
    <w:rPr>
      <w:b/>
      <w:bCs/>
    </w:rPr>
  </w:style>
  <w:style w:type="character" w:styleId="Refdecomentario">
    <w:name w:val="annotation reference"/>
    <w:basedOn w:val="Fuentedeprrafopredeter"/>
    <w:uiPriority w:val="99"/>
    <w:semiHidden/>
    <w:unhideWhenUsed/>
    <w:rsid w:val="00904C73"/>
    <w:rPr>
      <w:sz w:val="16"/>
      <w:szCs w:val="16"/>
    </w:rPr>
  </w:style>
  <w:style w:type="paragraph" w:styleId="Textocomentario">
    <w:name w:val="annotation text"/>
    <w:basedOn w:val="Normal"/>
    <w:link w:val="TextocomentarioCar"/>
    <w:uiPriority w:val="99"/>
    <w:unhideWhenUsed/>
    <w:rsid w:val="00904C73"/>
    <w:rPr>
      <w:sz w:val="20"/>
      <w:szCs w:val="20"/>
    </w:rPr>
  </w:style>
  <w:style w:type="character" w:customStyle="1" w:styleId="TextocomentarioCar">
    <w:name w:val="Texto comentario Car"/>
    <w:basedOn w:val="Fuentedeprrafopredeter"/>
    <w:link w:val="Textocomentario"/>
    <w:uiPriority w:val="99"/>
    <w:rsid w:val="00904C73"/>
    <w:rPr>
      <w:rFonts w:ascii="Times New Roman" w:eastAsia="Times New Roman" w:hAnsi="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904C73"/>
    <w:rPr>
      <w:b/>
      <w:bCs/>
    </w:rPr>
  </w:style>
  <w:style w:type="character" w:customStyle="1" w:styleId="AsuntodelcomentarioCar">
    <w:name w:val="Asunto del comentario Car"/>
    <w:basedOn w:val="TextocomentarioCar"/>
    <w:link w:val="Asuntodelcomentario"/>
    <w:uiPriority w:val="99"/>
    <w:semiHidden/>
    <w:rsid w:val="00904C73"/>
    <w:rPr>
      <w:rFonts w:ascii="Times New Roman" w:eastAsia="Times New Roman" w:hAnsi="Times New Roman"/>
      <w:b/>
      <w:bCs/>
      <w:sz w:val="20"/>
      <w:szCs w:val="20"/>
      <w:lang w:eastAsia="es-ES_tradnl"/>
    </w:rPr>
  </w:style>
  <w:style w:type="paragraph" w:styleId="Revisin">
    <w:name w:val="Revision"/>
    <w:hidden/>
    <w:uiPriority w:val="99"/>
    <w:semiHidden/>
    <w:rsid w:val="00464C9C"/>
    <w:rPr>
      <w:rFonts w:ascii="Times New Roman" w:eastAsia="Times New Roman" w:hAnsi="Times New Roman"/>
      <w:sz w:val="24"/>
      <w:szCs w:val="24"/>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278678">
      <w:bodyDiv w:val="1"/>
      <w:marLeft w:val="0"/>
      <w:marRight w:val="0"/>
      <w:marTop w:val="0"/>
      <w:marBottom w:val="0"/>
      <w:divBdr>
        <w:top w:val="none" w:sz="0" w:space="0" w:color="auto"/>
        <w:left w:val="none" w:sz="0" w:space="0" w:color="auto"/>
        <w:bottom w:val="none" w:sz="0" w:space="0" w:color="auto"/>
        <w:right w:val="none" w:sz="0" w:space="0" w:color="auto"/>
      </w:divBdr>
    </w:div>
    <w:div w:id="650402115">
      <w:bodyDiv w:val="1"/>
      <w:marLeft w:val="0"/>
      <w:marRight w:val="0"/>
      <w:marTop w:val="0"/>
      <w:marBottom w:val="0"/>
      <w:divBdr>
        <w:top w:val="none" w:sz="0" w:space="0" w:color="auto"/>
        <w:left w:val="none" w:sz="0" w:space="0" w:color="auto"/>
        <w:bottom w:val="none" w:sz="0" w:space="0" w:color="auto"/>
        <w:right w:val="none" w:sz="0" w:space="0" w:color="auto"/>
      </w:divBdr>
    </w:div>
    <w:div w:id="712997771">
      <w:bodyDiv w:val="1"/>
      <w:marLeft w:val="0"/>
      <w:marRight w:val="0"/>
      <w:marTop w:val="0"/>
      <w:marBottom w:val="0"/>
      <w:divBdr>
        <w:top w:val="none" w:sz="0" w:space="0" w:color="auto"/>
        <w:left w:val="none" w:sz="0" w:space="0" w:color="auto"/>
        <w:bottom w:val="none" w:sz="0" w:space="0" w:color="auto"/>
        <w:right w:val="none" w:sz="0" w:space="0" w:color="auto"/>
      </w:divBdr>
    </w:div>
    <w:div w:id="1123499205">
      <w:bodyDiv w:val="1"/>
      <w:marLeft w:val="0"/>
      <w:marRight w:val="0"/>
      <w:marTop w:val="0"/>
      <w:marBottom w:val="0"/>
      <w:divBdr>
        <w:top w:val="none" w:sz="0" w:space="0" w:color="auto"/>
        <w:left w:val="none" w:sz="0" w:space="0" w:color="auto"/>
        <w:bottom w:val="none" w:sz="0" w:space="0" w:color="auto"/>
        <w:right w:val="none" w:sz="0" w:space="0" w:color="auto"/>
      </w:divBdr>
    </w:div>
    <w:div w:id="1124153409">
      <w:bodyDiv w:val="1"/>
      <w:marLeft w:val="0"/>
      <w:marRight w:val="0"/>
      <w:marTop w:val="0"/>
      <w:marBottom w:val="0"/>
      <w:divBdr>
        <w:top w:val="none" w:sz="0" w:space="0" w:color="auto"/>
        <w:left w:val="none" w:sz="0" w:space="0" w:color="auto"/>
        <w:bottom w:val="none" w:sz="0" w:space="0" w:color="auto"/>
        <w:right w:val="none" w:sz="0" w:space="0" w:color="auto"/>
      </w:divBdr>
    </w:div>
    <w:div w:id="1190877784">
      <w:marLeft w:val="0"/>
      <w:marRight w:val="0"/>
      <w:marTop w:val="0"/>
      <w:marBottom w:val="0"/>
      <w:divBdr>
        <w:top w:val="none" w:sz="0" w:space="0" w:color="auto"/>
        <w:left w:val="none" w:sz="0" w:space="0" w:color="auto"/>
        <w:bottom w:val="none" w:sz="0" w:space="0" w:color="auto"/>
        <w:right w:val="none" w:sz="0" w:space="0" w:color="auto"/>
      </w:divBdr>
    </w:div>
    <w:div w:id="1190877785">
      <w:marLeft w:val="0"/>
      <w:marRight w:val="0"/>
      <w:marTop w:val="0"/>
      <w:marBottom w:val="0"/>
      <w:divBdr>
        <w:top w:val="none" w:sz="0" w:space="0" w:color="auto"/>
        <w:left w:val="none" w:sz="0" w:space="0" w:color="auto"/>
        <w:bottom w:val="none" w:sz="0" w:space="0" w:color="auto"/>
        <w:right w:val="none" w:sz="0" w:space="0" w:color="auto"/>
      </w:divBdr>
    </w:div>
    <w:div w:id="1190877786">
      <w:marLeft w:val="0"/>
      <w:marRight w:val="0"/>
      <w:marTop w:val="0"/>
      <w:marBottom w:val="0"/>
      <w:divBdr>
        <w:top w:val="none" w:sz="0" w:space="0" w:color="auto"/>
        <w:left w:val="none" w:sz="0" w:space="0" w:color="auto"/>
        <w:bottom w:val="none" w:sz="0" w:space="0" w:color="auto"/>
        <w:right w:val="none" w:sz="0" w:space="0" w:color="auto"/>
      </w:divBdr>
    </w:div>
    <w:div w:id="1418596052">
      <w:bodyDiv w:val="1"/>
      <w:marLeft w:val="0"/>
      <w:marRight w:val="0"/>
      <w:marTop w:val="0"/>
      <w:marBottom w:val="0"/>
      <w:divBdr>
        <w:top w:val="none" w:sz="0" w:space="0" w:color="auto"/>
        <w:left w:val="none" w:sz="0" w:space="0" w:color="auto"/>
        <w:bottom w:val="none" w:sz="0" w:space="0" w:color="auto"/>
        <w:right w:val="none" w:sz="0" w:space="0" w:color="auto"/>
      </w:divBdr>
    </w:div>
    <w:div w:id="1429539810">
      <w:bodyDiv w:val="1"/>
      <w:marLeft w:val="0"/>
      <w:marRight w:val="0"/>
      <w:marTop w:val="0"/>
      <w:marBottom w:val="0"/>
      <w:divBdr>
        <w:top w:val="none" w:sz="0" w:space="0" w:color="auto"/>
        <w:left w:val="none" w:sz="0" w:space="0" w:color="auto"/>
        <w:bottom w:val="none" w:sz="0" w:space="0" w:color="auto"/>
        <w:right w:val="none" w:sz="0" w:space="0" w:color="auto"/>
      </w:divBdr>
    </w:div>
    <w:div w:id="179413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2393</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NOTA DE PRENSA, 14/3/2018</vt:lpstr>
    </vt:vector>
  </TitlesOfParts>
  <Company/>
  <LinksUpToDate>false</LinksUpToDate>
  <CharactersWithSpaces>2823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PRENSA, 14/3/2018</dc:title>
  <dc:subject/>
  <dc:creator>Diego Aznar Moreno</dc:creator>
  <cp:keywords/>
  <dc:description/>
  <cp:lastModifiedBy>Pau Bretó Miralles</cp:lastModifiedBy>
  <cp:revision>2</cp:revision>
  <cp:lastPrinted>2018-03-14T11:13:00Z</cp:lastPrinted>
  <dcterms:created xsi:type="dcterms:W3CDTF">2026-03-26T07:34:00Z</dcterms:created>
  <dcterms:modified xsi:type="dcterms:W3CDTF">2026-03-26T07:34:00Z</dcterms:modified>
</cp:coreProperties>
</file>